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D91C" w14:textId="06665A9D" w:rsidR="003F170D" w:rsidRDefault="003F170D" w:rsidP="003F170D">
      <w:pPr>
        <w:jc w:val="center"/>
      </w:pPr>
      <w:r w:rsidRPr="00985AF5">
        <w:rPr>
          <w:noProof/>
          <w:lang w:val="fr-BE" w:eastAsia="fr-BE"/>
        </w:rPr>
        <w:drawing>
          <wp:inline distT="0" distB="0" distL="0" distR="0" wp14:anchorId="03512269" wp14:editId="2EB98A02">
            <wp:extent cx="1438275" cy="1552575"/>
            <wp:effectExtent l="0" t="0" r="9525" b="9525"/>
            <wp:docPr id="657594545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94545" name="Image 1" descr="Une image contenant texte, Polic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C211" w14:textId="77777777" w:rsidR="003F170D" w:rsidRPr="00C234F0" w:rsidRDefault="003F170D" w:rsidP="003F170D">
      <w:pPr>
        <w:ind w:left="4253"/>
        <w:rPr>
          <w:lang w:val="fr-BE"/>
        </w:rPr>
      </w:pPr>
    </w:p>
    <w:p w14:paraId="604BD72C" w14:textId="4F777FE7" w:rsidR="003F170D" w:rsidRPr="009708F3" w:rsidRDefault="003F170D" w:rsidP="003F1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rFonts w:ascii="Arial" w:hAnsi="Arial" w:cs="Arial"/>
          <w:color w:val="156082"/>
          <w:szCs w:val="24"/>
          <w:lang w:eastAsia="fr-BE"/>
        </w:rPr>
      </w:pPr>
      <w:r w:rsidRPr="003F170D">
        <w:rPr>
          <w:rFonts w:ascii="Arial" w:hAnsi="Arial" w:cs="Arial"/>
          <w:color w:val="156082"/>
          <w:szCs w:val="24"/>
          <w:lang w:eastAsia="fr-BE"/>
        </w:rPr>
        <w:t xml:space="preserve">Information </w:t>
      </w:r>
      <w:proofErr w:type="spellStart"/>
      <w:r w:rsidRPr="003F170D">
        <w:rPr>
          <w:rFonts w:ascii="Arial" w:hAnsi="Arial" w:cs="Arial"/>
          <w:color w:val="156082"/>
          <w:szCs w:val="24"/>
          <w:lang w:eastAsia="fr-BE"/>
        </w:rPr>
        <w:t>and</w:t>
      </w:r>
      <w:proofErr w:type="spellEnd"/>
      <w:r w:rsidRPr="003F170D">
        <w:rPr>
          <w:rFonts w:ascii="Arial" w:hAnsi="Arial" w:cs="Arial"/>
          <w:color w:val="156082"/>
          <w:szCs w:val="24"/>
          <w:lang w:eastAsia="fr-BE"/>
        </w:rPr>
        <w:t xml:space="preserve"> </w:t>
      </w:r>
      <w:proofErr w:type="spellStart"/>
      <w:r w:rsidRPr="003F170D">
        <w:rPr>
          <w:rFonts w:ascii="Arial" w:hAnsi="Arial" w:cs="Arial"/>
          <w:color w:val="156082"/>
          <w:szCs w:val="24"/>
          <w:lang w:eastAsia="fr-BE"/>
        </w:rPr>
        <w:t>Documents</w:t>
      </w:r>
      <w:proofErr w:type="spellEnd"/>
      <w:r w:rsidRPr="003F170D">
        <w:rPr>
          <w:rFonts w:ascii="Arial" w:hAnsi="Arial" w:cs="Arial"/>
          <w:color w:val="156082"/>
          <w:szCs w:val="24"/>
          <w:lang w:eastAsia="fr-BE"/>
        </w:rPr>
        <w:t xml:space="preserve"> </w:t>
      </w:r>
      <w:proofErr w:type="spellStart"/>
      <w:r w:rsidRPr="003F170D">
        <w:rPr>
          <w:rFonts w:ascii="Arial" w:hAnsi="Arial" w:cs="Arial"/>
          <w:color w:val="156082"/>
          <w:szCs w:val="24"/>
          <w:lang w:eastAsia="fr-BE"/>
        </w:rPr>
        <w:t>Required</w:t>
      </w:r>
      <w:proofErr w:type="spellEnd"/>
      <w:r w:rsidRPr="003F170D">
        <w:rPr>
          <w:rFonts w:ascii="Arial" w:hAnsi="Arial" w:cs="Arial"/>
          <w:color w:val="156082"/>
          <w:szCs w:val="24"/>
          <w:lang w:eastAsia="fr-BE"/>
        </w:rPr>
        <w:t xml:space="preserve"> </w:t>
      </w:r>
      <w:proofErr w:type="spellStart"/>
      <w:r w:rsidRPr="003F170D">
        <w:rPr>
          <w:rFonts w:ascii="Arial" w:hAnsi="Arial" w:cs="Arial"/>
          <w:color w:val="156082"/>
          <w:szCs w:val="24"/>
          <w:lang w:eastAsia="fr-BE"/>
        </w:rPr>
        <w:t>for</w:t>
      </w:r>
      <w:proofErr w:type="spellEnd"/>
      <w:r w:rsidRPr="003F170D">
        <w:rPr>
          <w:rFonts w:ascii="Arial" w:hAnsi="Arial" w:cs="Arial"/>
          <w:color w:val="156082"/>
          <w:szCs w:val="24"/>
          <w:lang w:eastAsia="fr-BE"/>
        </w:rPr>
        <w:t xml:space="preserve"> </w:t>
      </w:r>
      <w:proofErr w:type="spellStart"/>
      <w:r w:rsidRPr="003F170D">
        <w:rPr>
          <w:rFonts w:ascii="Arial" w:hAnsi="Arial" w:cs="Arial"/>
          <w:color w:val="156082"/>
          <w:szCs w:val="24"/>
          <w:lang w:eastAsia="fr-BE"/>
        </w:rPr>
        <w:t>the</w:t>
      </w:r>
      <w:proofErr w:type="spellEnd"/>
      <w:r w:rsidRPr="003F170D">
        <w:rPr>
          <w:rFonts w:ascii="Arial" w:hAnsi="Arial" w:cs="Arial"/>
          <w:color w:val="156082"/>
          <w:szCs w:val="24"/>
          <w:lang w:eastAsia="fr-BE"/>
        </w:rPr>
        <w:t xml:space="preserve"> </w:t>
      </w:r>
      <w:proofErr w:type="spellStart"/>
      <w:r>
        <w:rPr>
          <w:rFonts w:ascii="Arial" w:hAnsi="Arial" w:cs="Arial"/>
          <w:color w:val="156082"/>
          <w:szCs w:val="24"/>
          <w:lang w:eastAsia="fr-BE"/>
        </w:rPr>
        <w:t>constitution</w:t>
      </w:r>
      <w:proofErr w:type="spellEnd"/>
      <w:r w:rsidRPr="003F170D">
        <w:rPr>
          <w:rFonts w:ascii="Arial" w:hAnsi="Arial" w:cs="Arial"/>
          <w:color w:val="156082"/>
          <w:szCs w:val="24"/>
          <w:lang w:eastAsia="fr-BE"/>
        </w:rPr>
        <w:t xml:space="preserve"> of a Private Limited </w:t>
      </w:r>
      <w:r>
        <w:rPr>
          <w:rFonts w:ascii="Arial" w:hAnsi="Arial" w:cs="Arial"/>
          <w:color w:val="156082"/>
          <w:szCs w:val="24"/>
          <w:lang w:eastAsia="fr-BE"/>
        </w:rPr>
        <w:t>c</w:t>
      </w:r>
      <w:r w:rsidRPr="003F170D">
        <w:rPr>
          <w:rFonts w:ascii="Arial" w:hAnsi="Arial" w:cs="Arial"/>
          <w:color w:val="156082"/>
          <w:szCs w:val="24"/>
          <w:lang w:eastAsia="fr-BE"/>
        </w:rPr>
        <w:t xml:space="preserve">ompany </w:t>
      </w:r>
      <w:r>
        <w:rPr>
          <w:rFonts w:ascii="Arial" w:hAnsi="Arial" w:cs="Arial"/>
          <w:color w:val="156082"/>
          <w:szCs w:val="24"/>
          <w:lang w:eastAsia="fr-BE"/>
        </w:rPr>
        <w:t>(SRL/</w:t>
      </w:r>
      <w:r w:rsidRPr="003F170D">
        <w:rPr>
          <w:rFonts w:ascii="Arial" w:hAnsi="Arial" w:cs="Arial"/>
          <w:color w:val="156082"/>
          <w:szCs w:val="24"/>
          <w:lang w:eastAsia="fr-BE"/>
        </w:rPr>
        <w:t>BV)</w:t>
      </w:r>
    </w:p>
    <w:p w14:paraId="055FB34E" w14:textId="673B980D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Company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Name</w:t>
      </w:r>
    </w:p>
    <w:p w14:paraId="436E7DD8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Identity of the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Shareholder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(s):</w:t>
      </w: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br/>
      </w: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a. If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shareholder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(s) are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natural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persons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: full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name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(s),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address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nationality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place and date of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birth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br/>
        <w:t xml:space="preserve">b. If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shareholder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(s) are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legal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entities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: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company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name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registered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office,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company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number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identity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representative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(s) (full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name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(s),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address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nationality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place and date of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birth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)</w:t>
      </w:r>
      <w:r w:rsidRPr="003F170D">
        <w:rPr>
          <w:rFonts w:ascii="Arial" w:hAnsi="Arial" w:cs="Arial"/>
          <w:sz w:val="20"/>
          <w:szCs w:val="20"/>
          <w:lang w:val="fr-BE" w:eastAsia="fr-BE"/>
        </w:rPr>
        <w:br/>
        <w:t xml:space="preserve">(Copy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identity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cards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shareholder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(s))</w:t>
      </w:r>
      <w:r w:rsidRPr="003F170D">
        <w:rPr>
          <w:rFonts w:ascii="Arial" w:hAnsi="Arial" w:cs="Arial"/>
          <w:sz w:val="20"/>
          <w:szCs w:val="20"/>
          <w:lang w:val="fr-BE" w:eastAsia="fr-BE"/>
        </w:rPr>
        <w:br/>
        <w:t xml:space="preserve">If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shareholder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(s) are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married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: place and date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marriage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and the marital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property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regime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(if a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marriage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contract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was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signed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before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marriage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)</w:t>
      </w:r>
    </w:p>
    <w:p w14:paraId="00DE9E64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Registered Office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Address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:</w:t>
      </w:r>
    </w:p>
    <w:p w14:paraId="776F0A69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Website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and Email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Address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(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optional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)</w:t>
      </w:r>
    </w:p>
    <w:p w14:paraId="79EF652A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Company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Purpose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:</w:t>
      </w:r>
    </w:p>
    <w:p w14:paraId="7008EDC6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fr-BE" w:eastAsia="fr-BE"/>
        </w:rPr>
      </w:pP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Amount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of Contributions: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available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/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statutorily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unavailable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br/>
      </w: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(Bank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certificate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valid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for one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month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)</w:t>
      </w:r>
      <w:r w:rsidRPr="003F170D">
        <w:rPr>
          <w:rFonts w:ascii="Arial" w:hAnsi="Arial" w:cs="Arial"/>
          <w:sz w:val="20"/>
          <w:szCs w:val="20"/>
          <w:lang w:val="fr-BE" w:eastAsia="fr-BE"/>
        </w:rPr>
        <w:br/>
        <w:t xml:space="preserve">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founders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must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ensure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that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at the time of incorporation,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private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limited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company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has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sufficient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equity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capital,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taking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into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account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other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sources of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financing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in light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intended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activity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.</w:t>
      </w:r>
    </w:p>
    <w:p w14:paraId="2196A5F7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Number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of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Shares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Subscribed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by the Sole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Shareholder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/ by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Each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Shareholder</w:t>
      </w:r>
      <w:proofErr w:type="spellEnd"/>
    </w:p>
    <w:p w14:paraId="2B69B0E6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Date of the General Meeting</w:t>
      </w:r>
    </w:p>
    <w:p w14:paraId="10B43BED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Start and End Date of the Financial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Year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(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please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also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specify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closing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date of the first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financial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year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)</w:t>
      </w:r>
    </w:p>
    <w:p w14:paraId="6D6BBACD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Name(s) of the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Director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(s):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unpaid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/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remunerated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mandate</w:t>
      </w: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br/>
      </w: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(Copy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identity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cards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director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(s))</w:t>
      </w:r>
    </w:p>
    <w:p w14:paraId="58EA4428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Date of Assumption of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Commitments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:</w:t>
      </w:r>
    </w:p>
    <w:p w14:paraId="2E458BC6" w14:textId="77777777" w:rsidR="003F170D" w:rsidRPr="003F170D" w:rsidRDefault="003F170D" w:rsidP="003F170D">
      <w:pPr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Person (or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enterprise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counter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)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responsible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for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registering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company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with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Crossroads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Bank for </w:t>
      </w:r>
      <w:proofErr w:type="spellStart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>Enterprises</w:t>
      </w:r>
      <w:proofErr w:type="spellEnd"/>
      <w:r w:rsidRPr="003F170D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 and VAT registration</w:t>
      </w:r>
    </w:p>
    <w:p w14:paraId="1A02F500" w14:textId="77777777" w:rsidR="003F170D" w:rsidRDefault="003F170D" w:rsidP="003F170D">
      <w:pPr>
        <w:rPr>
          <w:rFonts w:ascii="Arial" w:hAnsi="Arial" w:cs="Arial"/>
          <w:sz w:val="20"/>
          <w:szCs w:val="20"/>
          <w:lang w:val="fr-BE" w:eastAsia="fr-BE"/>
        </w:rPr>
      </w:pPr>
    </w:p>
    <w:p w14:paraId="3D0FEB38" w14:textId="744519FD" w:rsidR="003F170D" w:rsidRPr="003F170D" w:rsidRDefault="003F170D" w:rsidP="003F170D">
      <w:pPr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On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day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signing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deed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we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must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be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in possession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bank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certificate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and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financial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plan.</w:t>
      </w:r>
    </w:p>
    <w:p w14:paraId="34987FF4" w14:textId="06339ECC" w:rsidR="003F170D" w:rsidRPr="003A6C76" w:rsidRDefault="003F170D" w:rsidP="003F170D">
      <w:pPr>
        <w:rPr>
          <w:rFonts w:ascii="Arial" w:hAnsi="Arial" w:cs="Arial"/>
          <w:sz w:val="20"/>
          <w:szCs w:val="20"/>
          <w:lang w:val="fr-BE" w:eastAsia="fr-BE"/>
        </w:rPr>
      </w:pPr>
    </w:p>
    <w:p w14:paraId="3721A78C" w14:textId="77777777" w:rsidR="003F170D" w:rsidRDefault="003F170D" w:rsidP="003F170D">
      <w:pPr>
        <w:jc w:val="both"/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</w:pPr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 xml:space="preserve">The Financial Plan must </w:t>
      </w:r>
      <w:proofErr w:type="spellStart"/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>include</w:t>
      </w:r>
      <w:proofErr w:type="spellEnd"/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 xml:space="preserve"> at least the </w:t>
      </w:r>
      <w:proofErr w:type="spellStart"/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>following</w:t>
      </w:r>
      <w:proofErr w:type="spellEnd"/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>elements</w:t>
      </w:r>
      <w:proofErr w:type="spellEnd"/>
      <w:r w:rsidRPr="003F170D">
        <w:rPr>
          <w:rFonts w:ascii="Arial" w:hAnsi="Arial" w:cs="Arial"/>
          <w:b/>
          <w:bCs/>
          <w:color w:val="EE0000"/>
          <w:sz w:val="20"/>
          <w:szCs w:val="20"/>
          <w:lang w:val="fr-BE" w:eastAsia="fr-BE"/>
        </w:rPr>
        <w:t>:</w:t>
      </w:r>
    </w:p>
    <w:p w14:paraId="5EEBAE6A" w14:textId="77777777" w:rsidR="003F170D" w:rsidRPr="003F170D" w:rsidRDefault="003F170D" w:rsidP="003F170D">
      <w:pPr>
        <w:jc w:val="both"/>
        <w:rPr>
          <w:rFonts w:ascii="Arial" w:hAnsi="Arial" w:cs="Arial"/>
          <w:color w:val="EE0000"/>
          <w:sz w:val="20"/>
          <w:szCs w:val="20"/>
          <w:lang w:val="fr-BE" w:eastAsia="fr-BE"/>
        </w:rPr>
      </w:pPr>
    </w:p>
    <w:p w14:paraId="212567A6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detailed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description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planned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activity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;</w:t>
      </w:r>
    </w:p>
    <w:p w14:paraId="33061137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An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overview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 all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financing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sources at the time of incorporation,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including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if applicable, a mention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guarantees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provided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;</w:t>
      </w:r>
    </w:p>
    <w:p w14:paraId="0ACF3084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An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opening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balance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sheet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drawn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up in accordance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with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the format set out in Article 3:3, as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well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as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projected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balance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sheets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after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twelve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and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twenty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-four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months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;</w:t>
      </w:r>
    </w:p>
    <w:p w14:paraId="49850102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projected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profit and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loss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account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after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twelve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and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twenty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-four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months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,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prepared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in accordance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with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the format in Article 3:3;</w:t>
      </w:r>
    </w:p>
    <w:p w14:paraId="0E848764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 budget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estimated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income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and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expenses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for at least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two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years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from the date of incorporation;</w:t>
      </w:r>
    </w:p>
    <w:p w14:paraId="0D4ABCC1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A description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assumptions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used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in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estimating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expected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turnover and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profitability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>;</w:t>
      </w:r>
    </w:p>
    <w:p w14:paraId="0737FF26" w14:textId="77777777" w:rsidR="003F170D" w:rsidRPr="003F170D" w:rsidRDefault="003F170D" w:rsidP="003F170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fr-BE" w:eastAsia="fr-BE"/>
        </w:rPr>
      </w:pPr>
      <w:r w:rsidRPr="003F170D">
        <w:rPr>
          <w:rFonts w:ascii="Arial" w:hAnsi="Arial" w:cs="Arial"/>
          <w:sz w:val="20"/>
          <w:szCs w:val="20"/>
          <w:lang w:val="fr-BE" w:eastAsia="fr-BE"/>
        </w:rPr>
        <w:lastRenderedPageBreak/>
        <w:t xml:space="preserve">If applicable,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name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of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external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expert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who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assisted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in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preparing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the </w:t>
      </w:r>
      <w:proofErr w:type="spellStart"/>
      <w:r w:rsidRPr="003F170D">
        <w:rPr>
          <w:rFonts w:ascii="Arial" w:hAnsi="Arial" w:cs="Arial"/>
          <w:sz w:val="20"/>
          <w:szCs w:val="20"/>
          <w:lang w:val="fr-BE" w:eastAsia="fr-BE"/>
        </w:rPr>
        <w:t>financial</w:t>
      </w:r>
      <w:proofErr w:type="spellEnd"/>
      <w:r w:rsidRPr="003F170D">
        <w:rPr>
          <w:rFonts w:ascii="Arial" w:hAnsi="Arial" w:cs="Arial"/>
          <w:sz w:val="20"/>
          <w:szCs w:val="20"/>
          <w:lang w:val="fr-BE" w:eastAsia="fr-BE"/>
        </w:rPr>
        <w:t xml:space="preserve"> plan.</w:t>
      </w:r>
    </w:p>
    <w:p w14:paraId="3EB8465A" w14:textId="77777777" w:rsidR="003F170D" w:rsidRPr="003A6C76" w:rsidRDefault="003F170D" w:rsidP="003F170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3E6FC00A" w14:textId="77777777" w:rsidR="003F170D" w:rsidRPr="003A6C76" w:rsidRDefault="003F170D" w:rsidP="003F170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60271533" w14:textId="77777777" w:rsidR="003F170D" w:rsidRPr="003A6C76" w:rsidRDefault="003F170D" w:rsidP="003F170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56653000" w14:textId="77777777" w:rsidR="003F170D" w:rsidRPr="003A6C76" w:rsidRDefault="003F170D" w:rsidP="003F170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02EF4E1D" w14:textId="77777777" w:rsidR="003F170D" w:rsidRPr="003A6C76" w:rsidRDefault="003F170D" w:rsidP="003F170D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14:paraId="31946768" w14:textId="77777777" w:rsidR="003F170D" w:rsidRPr="00C234F0" w:rsidRDefault="003F170D" w:rsidP="003F170D">
      <w:pPr>
        <w:jc w:val="both"/>
        <w:rPr>
          <w:rFonts w:ascii="Arial" w:hAnsi="Arial" w:cs="Arial"/>
          <w:color w:val="000080"/>
          <w:sz w:val="20"/>
          <w:szCs w:val="20"/>
          <w:lang w:val="fr-BE"/>
        </w:rPr>
      </w:pPr>
    </w:p>
    <w:p w14:paraId="3299273F" w14:textId="77777777" w:rsidR="00E72CC9" w:rsidRDefault="00E72CC9"/>
    <w:sectPr w:rsidR="00E72CC9" w:rsidSect="003F17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84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A6CA" w14:textId="77777777" w:rsidR="003F170D" w:rsidRDefault="003F170D" w:rsidP="003F170D">
      <w:r>
        <w:separator/>
      </w:r>
    </w:p>
  </w:endnote>
  <w:endnote w:type="continuationSeparator" w:id="0">
    <w:p w14:paraId="6D4F4623" w14:textId="77777777" w:rsidR="003F170D" w:rsidRDefault="003F170D" w:rsidP="003F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78D5" w14:textId="22A4F738" w:rsidR="003F170D" w:rsidRPr="0006366B" w:rsidRDefault="003F170D" w:rsidP="00A40058">
    <w:r>
      <w:fldChar w:fldCharType="begin"/>
    </w:r>
    <w:r>
      <w:instrText xml:space="preserve"> INCLUDETEXT "T:\\MODELLEN\\WerkgroepSjablonen\\Lettre PIED DE PAGE pages suivantes.doc" </w:instrText>
    </w:r>
    <w:r>
      <w:fldChar w:fldCharType="separat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51726" wp14:editId="667E9EF4">
              <wp:simplePos x="0" y="0"/>
              <wp:positionH relativeFrom="page">
                <wp:posOffset>125730</wp:posOffset>
              </wp:positionH>
              <wp:positionV relativeFrom="page">
                <wp:posOffset>9590405</wp:posOffset>
              </wp:positionV>
              <wp:extent cx="7305675" cy="893445"/>
              <wp:effectExtent l="1905" t="0" r="0" b="1905"/>
              <wp:wrapNone/>
              <wp:docPr id="1242696258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5675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CD43C" w14:textId="6F28DD15" w:rsidR="003F170D" w:rsidRDefault="003F170D" w:rsidP="00A40058">
                          <w:pPr>
                            <w:jc w:val="center"/>
                            <w:rPr>
                              <w:noProof/>
                              <w:lang w:eastAsia="nl-BE"/>
                            </w:rPr>
                          </w:pPr>
                          <w:r>
                            <w:rPr>
                              <w:noProof/>
                              <w:lang w:eastAsia="nl-BE"/>
                            </w:rPr>
                            <w:drawing>
                              <wp:inline distT="0" distB="0" distL="0" distR="0" wp14:anchorId="6E05FC4C" wp14:editId="2ED65287">
                                <wp:extent cx="752475" cy="276225"/>
                                <wp:effectExtent l="0" t="0" r="9525" b="9525"/>
                                <wp:docPr id="155743958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56FFE6" w14:textId="77777777" w:rsidR="003F170D" w:rsidRPr="00972D70" w:rsidRDefault="003F170D" w:rsidP="00A40058">
                          <w:pPr>
                            <w:jc w:val="center"/>
                            <w:rPr>
                              <w:noProof/>
                              <w:sz w:val="4"/>
                              <w:szCs w:val="4"/>
                              <w:lang w:eastAsia="nl-BE"/>
                            </w:rPr>
                          </w:pPr>
                        </w:p>
                        <w:p w14:paraId="27A40F5F" w14:textId="77777777" w:rsidR="003F170D" w:rsidRPr="00ED767F" w:rsidRDefault="003F170D" w:rsidP="00A40058">
                          <w:pPr>
                            <w:pStyle w:val="Titre1Car"/>
                            <w:rPr>
                              <w:lang w:val="fr-BE"/>
                            </w:rPr>
                          </w:pPr>
                          <w:r w:rsidRPr="00ED767F">
                            <w:rPr>
                              <w:lang w:val="fr-BE"/>
                            </w:rPr>
                            <w:t>NOTALEX SRL</w:t>
                          </w:r>
                        </w:p>
                        <w:p w14:paraId="5BEE69CE" w14:textId="77777777" w:rsidR="003F170D" w:rsidRPr="008E0ABD" w:rsidRDefault="003F170D" w:rsidP="00A40058">
                          <w:pPr>
                            <w:pStyle w:val="Titre2Car"/>
                          </w:pPr>
                          <w:r w:rsidRPr="008E0ABD">
                            <w:t xml:space="preserve">Avenue de la </w:t>
                          </w:r>
                          <w:proofErr w:type="spellStart"/>
                          <w:r w:rsidRPr="008E0ABD">
                            <w:t>Couronne</w:t>
                          </w:r>
                          <w:proofErr w:type="spellEnd"/>
                          <w:r w:rsidRPr="008E0ABD">
                            <w:t xml:space="preserve"> / Kroonlaan 145F &gt; 1050 Bruxelles/Brussel &gt; Parking avenue </w:t>
                          </w:r>
                          <w:proofErr w:type="spellStart"/>
                          <w:r w:rsidRPr="008E0ABD">
                            <w:t>Hergé</w:t>
                          </w:r>
                          <w:proofErr w:type="spellEnd"/>
                          <w:r w:rsidRPr="008E0ABD">
                            <w:t xml:space="preserve"> </w:t>
                          </w:r>
                          <w:r w:rsidRPr="008E0ABD">
                            <w:rPr>
                              <w:sz w:val="14"/>
                            </w:rPr>
                            <w:t>(</w:t>
                          </w:r>
                          <w:proofErr w:type="spellStart"/>
                          <w:r w:rsidRPr="008E0ABD">
                            <w:rPr>
                              <w:sz w:val="14"/>
                            </w:rPr>
                            <w:t>coin</w:t>
                          </w:r>
                          <w:proofErr w:type="spellEnd"/>
                          <w:r w:rsidRPr="008E0ABD">
                            <w:rPr>
                              <w:sz w:val="14"/>
                            </w:rPr>
                            <w:t xml:space="preserve"> av. </w:t>
                          </w:r>
                          <w:proofErr w:type="spellStart"/>
                          <w:r w:rsidRPr="008E0ABD">
                            <w:rPr>
                              <w:sz w:val="14"/>
                            </w:rPr>
                            <w:t>Rodin</w:t>
                          </w:r>
                          <w:proofErr w:type="spellEnd"/>
                          <w:r w:rsidRPr="008E0ABD">
                            <w:rPr>
                              <w:sz w:val="14"/>
                            </w:rPr>
                            <w:t>)</w:t>
                          </w:r>
                          <w:r w:rsidRPr="008E0ABD">
                            <w:t xml:space="preserve"> / Parking </w:t>
                          </w:r>
                          <w:proofErr w:type="spellStart"/>
                          <w:r w:rsidRPr="008E0ABD">
                            <w:t>Hergélaan</w:t>
                          </w:r>
                          <w:proofErr w:type="spellEnd"/>
                          <w:r w:rsidRPr="008E0ABD">
                            <w:t xml:space="preserve"> </w:t>
                          </w:r>
                          <w:r w:rsidRPr="008E0ABD">
                            <w:rPr>
                              <w:sz w:val="14"/>
                            </w:rPr>
                            <w:t xml:space="preserve">(hoek </w:t>
                          </w:r>
                          <w:proofErr w:type="spellStart"/>
                          <w:r w:rsidRPr="008E0ABD">
                            <w:rPr>
                              <w:sz w:val="14"/>
                            </w:rPr>
                            <w:t>Rodinlaan</w:t>
                          </w:r>
                          <w:proofErr w:type="spellEnd"/>
                          <w:r w:rsidRPr="008E0ABD">
                            <w:rPr>
                              <w:sz w:val="14"/>
                            </w:rPr>
                            <w:t>)</w:t>
                          </w:r>
                        </w:p>
                        <w:p w14:paraId="645DE9D0" w14:textId="77777777" w:rsidR="003F170D" w:rsidRPr="00801C6C" w:rsidRDefault="003F170D" w:rsidP="00A40058">
                          <w:pPr>
                            <w:pStyle w:val="Titre2Car"/>
                          </w:pPr>
                          <w:r w:rsidRPr="00801C6C">
                            <w:t>Tel + 32 (0) 2 627 46 00 &gt; Fax + 32 (0) 2 627 46 91  &gt; TVA / BTW  BE 0703.878.322 RPM/RPR Bruxelles-Brussel</w:t>
                          </w:r>
                        </w:p>
                        <w:p w14:paraId="01DFB293" w14:textId="77777777" w:rsidR="003F170D" w:rsidRPr="00801C6C" w:rsidRDefault="003F170D" w:rsidP="00A40058">
                          <w:pPr>
                            <w:pStyle w:val="Citation"/>
                            <w:rPr>
                              <w:lang w:val="fr-BE"/>
                            </w:rPr>
                          </w:pPr>
                          <w:r w:rsidRPr="00801C6C">
                            <w:rPr>
                              <w:lang w:val="fr-BE"/>
                            </w:rPr>
                            <w:t>info@notalex.be &gt; www.notalex.be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75172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9.9pt;margin-top:755.15pt;width:575.25pt;height:70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" filled="f" stroked="f">
              <v:textbox style="mso-fit-shape-to-text:t">
                <w:txbxContent>
                  <w:p w14:paraId="76ACD43C" w14:textId="6F28DD15" w:rsidR="003F170D" w:rsidRDefault="003F170D" w:rsidP="00A40058">
                    <w:pPr>
                      <w:jc w:val="center"/>
                      <w:rPr>
                        <w:noProof/>
                        <w:lang w:eastAsia="nl-BE"/>
                      </w:rPr>
                    </w:pPr>
                    <w:r>
                      <w:rPr>
                        <w:noProof/>
                        <w:lang w:eastAsia="nl-BE"/>
                      </w:rPr>
                      <w:drawing>
                        <wp:inline distT="0" distB="0" distL="0" distR="0" wp14:anchorId="6E05FC4C" wp14:editId="2ED65287">
                          <wp:extent cx="752475" cy="276225"/>
                          <wp:effectExtent l="0" t="0" r="9525" b="9525"/>
                          <wp:docPr id="155743958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56FFE6" w14:textId="77777777" w:rsidR="003F170D" w:rsidRPr="00972D70" w:rsidRDefault="003F170D" w:rsidP="00A40058">
                    <w:pPr>
                      <w:jc w:val="center"/>
                      <w:rPr>
                        <w:noProof/>
                        <w:sz w:val="4"/>
                        <w:szCs w:val="4"/>
                        <w:lang w:eastAsia="nl-BE"/>
                      </w:rPr>
                    </w:pPr>
                  </w:p>
                  <w:p w14:paraId="27A40F5F" w14:textId="77777777" w:rsidR="003F170D" w:rsidRPr="00ED767F" w:rsidRDefault="003F170D" w:rsidP="00A40058">
                    <w:pPr>
                      <w:pStyle w:val="Titre1Car"/>
                      <w:rPr>
                        <w:lang w:val="fr-BE"/>
                      </w:rPr>
                    </w:pPr>
                    <w:r w:rsidRPr="00ED767F">
                      <w:rPr>
                        <w:lang w:val="fr-BE"/>
                      </w:rPr>
                      <w:t>NOTALEX SRL</w:t>
                    </w:r>
                  </w:p>
                  <w:p w14:paraId="5BEE69CE" w14:textId="77777777" w:rsidR="003F170D" w:rsidRPr="008E0ABD" w:rsidRDefault="003F170D" w:rsidP="00A40058">
                    <w:pPr>
                      <w:pStyle w:val="Titre2Car"/>
                    </w:pPr>
                    <w:r w:rsidRPr="008E0ABD">
                      <w:t xml:space="preserve">Avenue de la </w:t>
                    </w:r>
                    <w:proofErr w:type="spellStart"/>
                    <w:r w:rsidRPr="008E0ABD">
                      <w:t>Couronne</w:t>
                    </w:r>
                    <w:proofErr w:type="spellEnd"/>
                    <w:r w:rsidRPr="008E0ABD">
                      <w:t xml:space="preserve"> / Kroonlaan 145F &gt; 1050 Bruxelles/Brussel &gt; Parking avenue </w:t>
                    </w:r>
                    <w:proofErr w:type="spellStart"/>
                    <w:r w:rsidRPr="008E0ABD">
                      <w:t>Hergé</w:t>
                    </w:r>
                    <w:proofErr w:type="spellEnd"/>
                    <w:r w:rsidRPr="008E0ABD">
                      <w:t xml:space="preserve"> </w:t>
                    </w:r>
                    <w:r w:rsidRPr="008E0ABD">
                      <w:rPr>
                        <w:sz w:val="14"/>
                      </w:rPr>
                      <w:t>(</w:t>
                    </w:r>
                    <w:proofErr w:type="spellStart"/>
                    <w:r w:rsidRPr="008E0ABD">
                      <w:rPr>
                        <w:sz w:val="14"/>
                      </w:rPr>
                      <w:t>coin</w:t>
                    </w:r>
                    <w:proofErr w:type="spellEnd"/>
                    <w:r w:rsidRPr="008E0ABD">
                      <w:rPr>
                        <w:sz w:val="14"/>
                      </w:rPr>
                      <w:t xml:space="preserve"> av. </w:t>
                    </w:r>
                    <w:proofErr w:type="spellStart"/>
                    <w:r w:rsidRPr="008E0ABD">
                      <w:rPr>
                        <w:sz w:val="14"/>
                      </w:rPr>
                      <w:t>Rodin</w:t>
                    </w:r>
                    <w:proofErr w:type="spellEnd"/>
                    <w:r w:rsidRPr="008E0ABD">
                      <w:rPr>
                        <w:sz w:val="14"/>
                      </w:rPr>
                      <w:t>)</w:t>
                    </w:r>
                    <w:r w:rsidRPr="008E0ABD">
                      <w:t xml:space="preserve"> / Parking </w:t>
                    </w:r>
                    <w:proofErr w:type="spellStart"/>
                    <w:r w:rsidRPr="008E0ABD">
                      <w:t>Hergélaan</w:t>
                    </w:r>
                    <w:proofErr w:type="spellEnd"/>
                    <w:r w:rsidRPr="008E0ABD">
                      <w:t xml:space="preserve"> </w:t>
                    </w:r>
                    <w:r w:rsidRPr="008E0ABD">
                      <w:rPr>
                        <w:sz w:val="14"/>
                      </w:rPr>
                      <w:t xml:space="preserve">(hoek </w:t>
                    </w:r>
                    <w:proofErr w:type="spellStart"/>
                    <w:r w:rsidRPr="008E0ABD">
                      <w:rPr>
                        <w:sz w:val="14"/>
                      </w:rPr>
                      <w:t>Rodinlaan</w:t>
                    </w:r>
                    <w:proofErr w:type="spellEnd"/>
                    <w:r w:rsidRPr="008E0ABD">
                      <w:rPr>
                        <w:sz w:val="14"/>
                      </w:rPr>
                      <w:t>)</w:t>
                    </w:r>
                  </w:p>
                  <w:p w14:paraId="645DE9D0" w14:textId="77777777" w:rsidR="003F170D" w:rsidRPr="00801C6C" w:rsidRDefault="003F170D" w:rsidP="00A40058">
                    <w:pPr>
                      <w:pStyle w:val="Titre2Car"/>
                    </w:pPr>
                    <w:r w:rsidRPr="00801C6C">
                      <w:t>Tel + 32 (0) 2 627 46 00 &gt; Fax + 32 (0) 2 627 46 91  &gt; TVA / BTW  BE 0703.878.322 RPM/RPR Bruxelles-Brussel</w:t>
                    </w:r>
                  </w:p>
                  <w:p w14:paraId="01DFB293" w14:textId="77777777" w:rsidR="003F170D" w:rsidRPr="00801C6C" w:rsidRDefault="003F170D" w:rsidP="00A40058">
                    <w:pPr>
                      <w:pStyle w:val="Citation"/>
                      <w:rPr>
                        <w:lang w:val="fr-BE"/>
                      </w:rPr>
                    </w:pPr>
                    <w:r w:rsidRPr="00801C6C">
                      <w:rPr>
                        <w:lang w:val="fr-BE"/>
                      </w:rPr>
                      <w:t>info@notalex.be &gt; www.notalex.be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0F44CA" w14:textId="77777777" w:rsidR="003F170D" w:rsidRDefault="003F170D"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78D2" w14:textId="75D8782C" w:rsidR="003F170D" w:rsidRPr="0006366B" w:rsidRDefault="003F170D" w:rsidP="00A40058">
    <w:r>
      <w:fldChar w:fldCharType="begin"/>
    </w:r>
    <w:r>
      <w:instrText xml:space="preserve"> INCLUDETEXT "T:\\MODELLEN\\WerkgroepSjablonen\\Lettre PIED DE PAGE première page.doc" </w:instrText>
    </w:r>
    <w:r>
      <w:fldChar w:fldCharType="separat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BF05C" wp14:editId="25B397EF">
              <wp:simplePos x="0" y="0"/>
              <wp:positionH relativeFrom="page">
                <wp:posOffset>125730</wp:posOffset>
              </wp:positionH>
              <wp:positionV relativeFrom="page">
                <wp:posOffset>9590405</wp:posOffset>
              </wp:positionV>
              <wp:extent cx="7305675" cy="893445"/>
              <wp:effectExtent l="1905" t="0" r="0" b="1905"/>
              <wp:wrapNone/>
              <wp:docPr id="290829027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5675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7028D" w14:textId="799F3403" w:rsidR="003F170D" w:rsidRDefault="003F170D" w:rsidP="00A40058">
                          <w:pPr>
                            <w:jc w:val="center"/>
                            <w:rPr>
                              <w:noProof/>
                              <w:lang w:eastAsia="nl-BE"/>
                            </w:rPr>
                          </w:pPr>
                        </w:p>
                        <w:p w14:paraId="2D79B60A" w14:textId="77777777" w:rsidR="003F170D" w:rsidRPr="00972D70" w:rsidRDefault="003F170D" w:rsidP="00A40058">
                          <w:pPr>
                            <w:jc w:val="center"/>
                            <w:rPr>
                              <w:noProof/>
                              <w:sz w:val="4"/>
                              <w:szCs w:val="4"/>
                              <w:lang w:eastAsia="nl-BE"/>
                            </w:rPr>
                          </w:pPr>
                        </w:p>
                        <w:p w14:paraId="38B5808F" w14:textId="6B9B5BB6" w:rsidR="003F170D" w:rsidRPr="00801C6C" w:rsidRDefault="003F170D" w:rsidP="00A40058">
                          <w:pPr>
                            <w:pStyle w:val="Citation"/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BBF05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9.9pt;margin-top:755.15pt;width:575.25pt;height:70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" filled="f" stroked="f">
              <v:textbox style="mso-fit-shape-to-text:t">
                <w:txbxContent>
                  <w:p w14:paraId="4387028D" w14:textId="799F3403" w:rsidR="003F170D" w:rsidRDefault="003F170D" w:rsidP="00A40058">
                    <w:pPr>
                      <w:jc w:val="center"/>
                      <w:rPr>
                        <w:noProof/>
                        <w:lang w:eastAsia="nl-BE"/>
                      </w:rPr>
                    </w:pPr>
                  </w:p>
                  <w:p w14:paraId="2D79B60A" w14:textId="77777777" w:rsidR="003F170D" w:rsidRPr="00972D70" w:rsidRDefault="003F170D" w:rsidP="00A40058">
                    <w:pPr>
                      <w:jc w:val="center"/>
                      <w:rPr>
                        <w:noProof/>
                        <w:sz w:val="4"/>
                        <w:szCs w:val="4"/>
                        <w:lang w:eastAsia="nl-BE"/>
                      </w:rPr>
                    </w:pPr>
                  </w:p>
                  <w:p w14:paraId="38B5808F" w14:textId="6B9B5BB6" w:rsidR="003F170D" w:rsidRPr="00801C6C" w:rsidRDefault="003F170D" w:rsidP="00A40058">
                    <w:pPr>
                      <w:pStyle w:val="Citation"/>
                      <w:rPr>
                        <w:lang w:val="fr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97BFB9" w14:textId="77777777" w:rsidR="003F170D" w:rsidRDefault="003F170D"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3687" w14:textId="77777777" w:rsidR="003F170D" w:rsidRDefault="003F170D" w:rsidP="003F170D">
      <w:r>
        <w:separator/>
      </w:r>
    </w:p>
  </w:footnote>
  <w:footnote w:type="continuationSeparator" w:id="0">
    <w:p w14:paraId="7E47FAB6" w14:textId="77777777" w:rsidR="003F170D" w:rsidRDefault="003F170D" w:rsidP="003F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D574" w14:textId="77777777" w:rsidR="003F170D" w:rsidRPr="005C40ED" w:rsidRDefault="003F170D" w:rsidP="00A40058">
    <w:r>
      <w:fldChar w:fldCharType="begin"/>
    </w:r>
    <w:r>
      <w:instrText xml:space="preserve"> INCLUDETEXT "T:\\MODELLEN\\WerkgroepSjablonen\\Lettre EN-TÊTE pages suivantes.doc" </w:instrText>
    </w:r>
    <w:r>
      <w:fldChar w:fldCharType="separate"/>
    </w:r>
  </w:p>
  <w:p w14:paraId="02BC975D" w14:textId="77777777" w:rsidR="003F170D" w:rsidRDefault="003F170D"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AB98" w14:textId="1E2A6982" w:rsidR="003F170D" w:rsidRPr="007D0736" w:rsidRDefault="003F170D" w:rsidP="00A40058">
    <w:r>
      <w:fldChar w:fldCharType="begin"/>
    </w:r>
    <w:r>
      <w:instrText xml:space="preserve"> INCLUDETEXT "T:\\MODELLEN\\WerkgroepSjablonen\\Lettre EN-TÊTE première page.doc" </w:instrText>
    </w:r>
    <w:r>
      <w:fldChar w:fldCharType="separate"/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D43D7C" wp14:editId="7076F1E2">
              <wp:simplePos x="0" y="0"/>
              <wp:positionH relativeFrom="page">
                <wp:posOffset>215900</wp:posOffset>
              </wp:positionH>
              <wp:positionV relativeFrom="page">
                <wp:posOffset>3600450</wp:posOffset>
              </wp:positionV>
              <wp:extent cx="113030" cy="0"/>
              <wp:effectExtent l="6350" t="9525" r="13970" b="9525"/>
              <wp:wrapNone/>
              <wp:docPr id="1146337430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30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720E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17pt;margin-top:283.5pt;width:8.9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" strokecolor="#a5a5a5">
              <w10:wrap anchorx="page" anchory="page"/>
            </v:shape>
          </w:pict>
        </mc:Fallback>
      </mc:AlternateContent>
    </w:r>
  </w:p>
  <w:p w14:paraId="288EAF20" w14:textId="77777777" w:rsidR="003F170D" w:rsidRDefault="003F170D"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5AC1"/>
    <w:multiLevelType w:val="multilevel"/>
    <w:tmpl w:val="E4F4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70A0E"/>
    <w:multiLevelType w:val="multilevel"/>
    <w:tmpl w:val="F4C8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15CA1"/>
    <w:multiLevelType w:val="multilevel"/>
    <w:tmpl w:val="A73C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E5652"/>
    <w:multiLevelType w:val="multilevel"/>
    <w:tmpl w:val="C438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862046">
    <w:abstractNumId w:val="3"/>
  </w:num>
  <w:num w:numId="2" w16cid:durableId="359741798">
    <w:abstractNumId w:val="0"/>
  </w:num>
  <w:num w:numId="3" w16cid:durableId="2052992030">
    <w:abstractNumId w:val="2"/>
  </w:num>
  <w:num w:numId="4" w16cid:durableId="13903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0D"/>
    <w:rsid w:val="003F170D"/>
    <w:rsid w:val="007277A1"/>
    <w:rsid w:val="007F05E9"/>
    <w:rsid w:val="00D46BDC"/>
    <w:rsid w:val="00E66881"/>
    <w:rsid w:val="00E72CC9"/>
    <w:rsid w:val="00E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5EAF"/>
  <w15:chartTrackingRefBased/>
  <w15:docId w15:val="{41609AB9-9251-4459-ADD8-5DEE9147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0D"/>
    <w:pPr>
      <w:spacing w:after="0" w:line="240" w:lineRule="auto"/>
    </w:pPr>
    <w:rPr>
      <w:rFonts w:ascii="Times New Roman" w:eastAsia="Times New Roman" w:hAnsi="Times New Roman" w:cs="Times New Roman"/>
      <w:sz w:val="24"/>
      <w:szCs w:val="21"/>
      <w:lang w:val="nl-BE" w:eastAsia="nl-NL"/>
    </w:rPr>
  </w:style>
  <w:style w:type="paragraph" w:styleId="Titre1">
    <w:name w:val="heading 1"/>
    <w:basedOn w:val="Normal"/>
    <w:next w:val="Normal"/>
    <w:link w:val="Titre1Car"/>
    <w:uiPriority w:val="9"/>
    <w:qFormat/>
    <w:rsid w:val="003F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17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17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17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1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17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170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170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17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17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17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17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17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17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170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17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170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170D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F17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170D"/>
    <w:rPr>
      <w:rFonts w:ascii="Times New Roman" w:eastAsia="Times New Roman" w:hAnsi="Times New Roman" w:cs="Times New Roman"/>
      <w:sz w:val="24"/>
      <w:szCs w:val="21"/>
      <w:lang w:val="nl-BE" w:eastAsia="nl-NL"/>
    </w:rPr>
  </w:style>
  <w:style w:type="paragraph" w:styleId="Pieddepage">
    <w:name w:val="footer"/>
    <w:basedOn w:val="Normal"/>
    <w:link w:val="PieddepageCar"/>
    <w:uiPriority w:val="99"/>
    <w:unhideWhenUsed/>
    <w:rsid w:val="003F17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170D"/>
    <w:rPr>
      <w:rFonts w:ascii="Times New Roman" w:eastAsia="Times New Roman" w:hAnsi="Times New Roman" w:cs="Times New Roman"/>
      <w:sz w:val="24"/>
      <w:szCs w:val="21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Tijl De Troyer - Notalex</dc:creator>
  <cp:keywords/>
  <dc:description/>
  <cp:lastModifiedBy>Tijl De Troyer - Notalex</cp:lastModifiedBy>
  <cp:revision>1</cp:revision>
  <dcterms:created xsi:type="dcterms:W3CDTF">2025-06-24T08:29:00Z</dcterms:created>
  <dcterms:modified xsi:type="dcterms:W3CDTF">2025-06-24T08:32:00Z</dcterms:modified>
</cp:coreProperties>
</file>